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FA" w:rsidRDefault="004022EF" w:rsidP="000F1CFA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0F1CFA">
        <w:rPr>
          <w:rFonts w:ascii="Times New Roman" w:hAnsi="Times New Roman" w:cs="Times New Roman"/>
        </w:rPr>
        <w:t xml:space="preserve"> do zapytania ofertowego</w:t>
      </w:r>
    </w:p>
    <w:p w:rsidR="000F1CFA" w:rsidRDefault="000F1CFA" w:rsidP="000F1CFA">
      <w:pPr>
        <w:rPr>
          <w:lang w:eastAsia="pl-PL"/>
        </w:rPr>
      </w:pPr>
    </w:p>
    <w:p w:rsidR="000F1CFA" w:rsidRDefault="000F1CFA" w:rsidP="000F1CF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F1CFA">
        <w:rPr>
          <w:rFonts w:ascii="Times New Roman" w:hAnsi="Times New Roman" w:cs="Times New Roman"/>
          <w:b/>
          <w:sz w:val="24"/>
          <w:szCs w:val="24"/>
          <w:lang w:eastAsia="pl-PL"/>
        </w:rPr>
        <w:t>Umowa Nr ………../2017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</w:p>
    <w:p w:rsidR="000F1CFA" w:rsidRDefault="000F1CFA" w:rsidP="000F1CFA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0F1CFA">
        <w:rPr>
          <w:rFonts w:ascii="Times New Roman" w:hAnsi="Times New Roman" w:cs="Times New Roman"/>
          <w:sz w:val="24"/>
          <w:szCs w:val="24"/>
          <w:lang w:eastAsia="pl-PL"/>
        </w:rPr>
        <w:t xml:space="preserve">awarta w dniu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……………2017 r. w Huwnikach pomiędzy:</w:t>
      </w:r>
    </w:p>
    <w:p w:rsidR="000F1CFA" w:rsidRPr="00E26839" w:rsidRDefault="000F1CFA" w:rsidP="000F1CFA">
      <w:pPr>
        <w:pStyle w:val="Nagwek1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1CFA">
        <w:rPr>
          <w:rFonts w:ascii="Times New Roman" w:hAnsi="Times New Roman" w:cs="Times New Roman"/>
          <w:sz w:val="24"/>
          <w:szCs w:val="24"/>
        </w:rPr>
        <w:t>Zamawiający</w:t>
      </w:r>
      <w:r w:rsidR="00754917">
        <w:rPr>
          <w:rFonts w:ascii="Times New Roman" w:hAnsi="Times New Roman" w:cs="Times New Roman"/>
          <w:sz w:val="24"/>
          <w:szCs w:val="24"/>
        </w:rPr>
        <w:t>m</w:t>
      </w:r>
      <w:r w:rsidRPr="000F1C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E26839">
        <w:rPr>
          <w:rFonts w:ascii="Times New Roman" w:hAnsi="Times New Roman" w:cs="Times New Roman"/>
          <w:b w:val="0"/>
          <w:sz w:val="24"/>
          <w:szCs w:val="24"/>
        </w:rPr>
        <w:t>POWIAT PRZEMYSKI</w:t>
      </w:r>
      <w:r w:rsidRPr="00E26839">
        <w:rPr>
          <w:rFonts w:ascii="Times New Roman" w:hAnsi="Times New Roman" w:cs="Times New Roman"/>
          <w:b w:val="0"/>
          <w:sz w:val="24"/>
          <w:szCs w:val="24"/>
        </w:rPr>
        <w:br/>
        <w:t>Plac Dominikański 3</w:t>
      </w:r>
      <w:r w:rsidRPr="00E26839">
        <w:rPr>
          <w:rFonts w:ascii="Times New Roman" w:hAnsi="Times New Roman" w:cs="Times New Roman"/>
          <w:b w:val="0"/>
          <w:sz w:val="24"/>
          <w:szCs w:val="24"/>
        </w:rPr>
        <w:br/>
        <w:t>37–700 Przemyśl</w:t>
      </w:r>
      <w:r w:rsidRPr="00E26839">
        <w:rPr>
          <w:rFonts w:ascii="Times New Roman" w:hAnsi="Times New Roman" w:cs="Times New Roman"/>
          <w:b w:val="0"/>
          <w:sz w:val="24"/>
          <w:szCs w:val="24"/>
        </w:rPr>
        <w:br/>
        <w:t>NIP 795 20 68 339</w:t>
      </w:r>
    </w:p>
    <w:p w:rsidR="000F1CFA" w:rsidRDefault="000F1CFA" w:rsidP="000F1CFA">
      <w:pPr>
        <w:pStyle w:val="Tytu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26839">
        <w:rPr>
          <w:rFonts w:ascii="Times New Roman" w:hAnsi="Times New Roman" w:cs="Times New Roman"/>
          <w:b w:val="0"/>
          <w:sz w:val="24"/>
          <w:szCs w:val="24"/>
        </w:rPr>
        <w:t>DOM POMOCY SPOŁECZNEJ W HUWNIKACH</w:t>
      </w:r>
      <w:r w:rsidRPr="00E26839">
        <w:rPr>
          <w:rFonts w:ascii="Times New Roman" w:hAnsi="Times New Roman" w:cs="Times New Roman"/>
          <w:b w:val="0"/>
          <w:sz w:val="24"/>
          <w:szCs w:val="24"/>
        </w:rPr>
        <w:br/>
        <w:t>Huwniki 127</w:t>
      </w:r>
      <w:r w:rsidRPr="00E26839">
        <w:rPr>
          <w:rFonts w:ascii="Times New Roman" w:hAnsi="Times New Roman" w:cs="Times New Roman"/>
          <w:b w:val="0"/>
          <w:sz w:val="24"/>
          <w:szCs w:val="24"/>
        </w:rPr>
        <w:br/>
        <w:t>37-743 Nowosiółki Dydyńskie</w:t>
      </w:r>
      <w:r>
        <w:rPr>
          <w:rFonts w:ascii="Times New Roman" w:hAnsi="Times New Roman" w:cs="Times New Roman"/>
          <w:b w:val="0"/>
          <w:sz w:val="24"/>
          <w:szCs w:val="24"/>
        </w:rPr>
        <w:br/>
        <w:t>reprezentowany</w:t>
      </w:r>
      <w:r w:rsidR="00754917">
        <w:rPr>
          <w:rFonts w:ascii="Times New Roman" w:hAnsi="Times New Roman" w:cs="Times New Roman"/>
          <w:b w:val="0"/>
          <w:sz w:val="24"/>
          <w:szCs w:val="24"/>
        </w:rPr>
        <w:t>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przez Pani Zofia Ważna Lisowiec – Dyrektor </w:t>
      </w:r>
      <w:r w:rsidR="00754917">
        <w:rPr>
          <w:rFonts w:ascii="Times New Roman" w:hAnsi="Times New Roman" w:cs="Times New Roman"/>
          <w:b w:val="0"/>
          <w:sz w:val="24"/>
          <w:szCs w:val="24"/>
        </w:rPr>
        <w:t>DPS w Huwnikach</w:t>
      </w:r>
      <w:r w:rsidR="00754917">
        <w:rPr>
          <w:rFonts w:ascii="Times New Roman" w:hAnsi="Times New Roman" w:cs="Times New Roman"/>
          <w:b w:val="0"/>
          <w:sz w:val="24"/>
          <w:szCs w:val="24"/>
        </w:rPr>
        <w:br/>
        <w:t>a</w:t>
      </w:r>
      <w:r w:rsidR="00754917">
        <w:rPr>
          <w:rFonts w:ascii="Times New Roman" w:hAnsi="Times New Roman" w:cs="Times New Roman"/>
          <w:b w:val="0"/>
          <w:sz w:val="24"/>
          <w:szCs w:val="24"/>
        </w:rPr>
        <w:br/>
      </w:r>
      <w:r w:rsidR="00754917" w:rsidRPr="00754917">
        <w:rPr>
          <w:rFonts w:ascii="Times New Roman" w:hAnsi="Times New Roman" w:cs="Times New Roman"/>
          <w:sz w:val="24"/>
          <w:szCs w:val="24"/>
        </w:rPr>
        <w:t>Wykonawcą</w:t>
      </w:r>
      <w:r w:rsidRPr="00754917">
        <w:rPr>
          <w:rFonts w:ascii="Times New Roman" w:hAnsi="Times New Roman" w:cs="Times New Roman"/>
          <w:sz w:val="24"/>
          <w:szCs w:val="24"/>
        </w:rPr>
        <w:t>:</w:t>
      </w:r>
    </w:p>
    <w:p w:rsidR="00754917" w:rsidRDefault="00754917" w:rsidP="000F1CFA">
      <w:pPr>
        <w:pStyle w:val="Tytu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Firmą:………………………………………………………………………………..</w:t>
      </w:r>
      <w:r>
        <w:rPr>
          <w:rFonts w:ascii="Times New Roman" w:hAnsi="Times New Roman" w:cs="Times New Roman"/>
          <w:b w:val="0"/>
          <w:sz w:val="24"/>
          <w:szCs w:val="24"/>
        </w:rPr>
        <w:br/>
        <w:t>Adres:………………………………………………………………………………..</w:t>
      </w:r>
      <w:r>
        <w:rPr>
          <w:rFonts w:ascii="Times New Roman" w:hAnsi="Times New Roman" w:cs="Times New Roman"/>
          <w:b w:val="0"/>
          <w:sz w:val="24"/>
          <w:szCs w:val="24"/>
        </w:rPr>
        <w:br/>
        <w:t>NIP: …………………………………………………………………………………</w:t>
      </w:r>
    </w:p>
    <w:p w:rsidR="00754917" w:rsidRDefault="00754917" w:rsidP="000F1CFA">
      <w:pPr>
        <w:pStyle w:val="Tytu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REGON: …………………………………………………………….........................</w:t>
      </w:r>
    </w:p>
    <w:p w:rsidR="00754917" w:rsidRDefault="00754917" w:rsidP="000F1CFA">
      <w:pPr>
        <w:pStyle w:val="Tytu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reprezentowanym przez …………………………………………………………….</w:t>
      </w:r>
    </w:p>
    <w:p w:rsidR="00754917" w:rsidRDefault="00754917" w:rsidP="000F1CFA">
      <w:pPr>
        <w:pStyle w:val="Tytu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27124" w:rsidRDefault="00D27124" w:rsidP="00D27124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7124">
        <w:rPr>
          <w:rFonts w:ascii="Times New Roman" w:hAnsi="Times New Roman" w:cs="Times New Roman"/>
          <w:b w:val="0"/>
          <w:color w:val="auto"/>
          <w:sz w:val="24"/>
          <w:szCs w:val="24"/>
        </w:rPr>
        <w:t>§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1.</w:t>
      </w:r>
    </w:p>
    <w:p w:rsidR="00D27124" w:rsidRDefault="00D27124" w:rsidP="0069681F">
      <w:pPr>
        <w:rPr>
          <w:rFonts w:ascii="Times New Roman" w:hAnsi="Times New Roman" w:cs="Times New Roman"/>
          <w:sz w:val="24"/>
          <w:szCs w:val="24"/>
        </w:rPr>
      </w:pPr>
      <w:r w:rsidRPr="00D27124">
        <w:rPr>
          <w:rFonts w:ascii="Times New Roman" w:hAnsi="Times New Roman" w:cs="Times New Roman"/>
          <w:sz w:val="24"/>
          <w:szCs w:val="24"/>
        </w:rPr>
        <w:t>Przedmiotem umowy jest:</w:t>
      </w:r>
      <w:r>
        <w:rPr>
          <w:rFonts w:ascii="Times New Roman" w:hAnsi="Times New Roman" w:cs="Times New Roman"/>
          <w:sz w:val="24"/>
          <w:szCs w:val="24"/>
        </w:rPr>
        <w:br/>
        <w:t>Opracowanie</w:t>
      </w:r>
      <w:r w:rsidR="0069681F" w:rsidRPr="0069681F">
        <w:t xml:space="preserve"> </w:t>
      </w:r>
      <w:r w:rsidR="0069681F">
        <w:t xml:space="preserve"> </w:t>
      </w:r>
      <w:r w:rsidR="0069681F">
        <w:rPr>
          <w:rFonts w:ascii="Times New Roman" w:hAnsi="Times New Roman" w:cs="Times New Roman"/>
          <w:b/>
          <w:sz w:val="24"/>
          <w:szCs w:val="24"/>
        </w:rPr>
        <w:t>D</w:t>
      </w:r>
      <w:r w:rsidR="0069681F" w:rsidRPr="0069681F">
        <w:rPr>
          <w:rFonts w:ascii="Times New Roman" w:hAnsi="Times New Roman" w:cs="Times New Roman"/>
          <w:b/>
          <w:sz w:val="24"/>
          <w:szCs w:val="24"/>
        </w:rPr>
        <w:t>okumentacji  r</w:t>
      </w:r>
      <w:r w:rsidR="0069681F">
        <w:rPr>
          <w:rFonts w:ascii="Times New Roman" w:hAnsi="Times New Roman" w:cs="Times New Roman"/>
          <w:b/>
          <w:sz w:val="24"/>
          <w:szCs w:val="24"/>
        </w:rPr>
        <w:t xml:space="preserve">emontu dachu budynku Domu  </w:t>
      </w:r>
      <w:r w:rsidR="0069681F" w:rsidRPr="0069681F">
        <w:rPr>
          <w:rFonts w:ascii="Times New Roman" w:hAnsi="Times New Roman" w:cs="Times New Roman"/>
          <w:b/>
          <w:sz w:val="24"/>
          <w:szCs w:val="24"/>
        </w:rPr>
        <w:t xml:space="preserve">Pomocy Społecznej </w:t>
      </w:r>
      <w:r w:rsidR="0069681F">
        <w:rPr>
          <w:rFonts w:ascii="Times New Roman" w:hAnsi="Times New Roman" w:cs="Times New Roman"/>
          <w:b/>
          <w:sz w:val="24"/>
          <w:szCs w:val="24"/>
        </w:rPr>
        <w:br/>
      </w:r>
      <w:r w:rsidR="0069681F" w:rsidRPr="0069681F">
        <w:rPr>
          <w:rFonts w:ascii="Times New Roman" w:hAnsi="Times New Roman" w:cs="Times New Roman"/>
          <w:b/>
          <w:sz w:val="24"/>
          <w:szCs w:val="24"/>
        </w:rPr>
        <w:t>w Huwnikach”</w:t>
      </w:r>
      <w:r w:rsidR="0069681F" w:rsidRPr="0069681F">
        <w:rPr>
          <w:rFonts w:ascii="Times New Roman" w:hAnsi="Times New Roman" w:cs="Times New Roman"/>
          <w:sz w:val="24"/>
          <w:szCs w:val="24"/>
        </w:rPr>
        <w:t xml:space="preserve"> (CPV -71.32.00.00 – usługi inżynieryjne w zakresie projektowania) mającej na celu poprawienie stanu technicznego dachu (więźba dachowa i poszycie) na budynku Domu Pomocy Społecznej w Huwnikach, celem uzyskania pozwolenia na budowę oraz ogłoszenia  postępowania przetargowego </w:t>
      </w:r>
      <w:r w:rsidR="0069681F">
        <w:rPr>
          <w:rFonts w:ascii="Times New Roman" w:hAnsi="Times New Roman" w:cs="Times New Roman"/>
          <w:sz w:val="24"/>
          <w:szCs w:val="24"/>
        </w:rPr>
        <w:t>na wyłonienie wykonawcy robót (p</w:t>
      </w:r>
      <w:r w:rsidR="0069681F" w:rsidRPr="0069681F">
        <w:rPr>
          <w:rFonts w:ascii="Times New Roman" w:hAnsi="Times New Roman" w:cs="Times New Roman"/>
          <w:sz w:val="24"/>
          <w:szCs w:val="24"/>
        </w:rPr>
        <w:t>rzewi</w:t>
      </w:r>
      <w:r w:rsidR="0069681F">
        <w:rPr>
          <w:rFonts w:ascii="Times New Roman" w:hAnsi="Times New Roman" w:cs="Times New Roman"/>
          <w:sz w:val="24"/>
          <w:szCs w:val="24"/>
        </w:rPr>
        <w:t>dywany zakres prac budowlanych określony jest w zapytaniu ofertowym).</w:t>
      </w:r>
    </w:p>
    <w:p w:rsidR="00BD06E3" w:rsidRPr="002E25A2" w:rsidRDefault="00FB1FD9" w:rsidP="002E25A2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7124">
        <w:rPr>
          <w:rFonts w:ascii="Times New Roman" w:hAnsi="Times New Roman" w:cs="Times New Roman"/>
          <w:b w:val="0"/>
          <w:color w:val="auto"/>
          <w:sz w:val="24"/>
          <w:szCs w:val="24"/>
        </w:rPr>
        <w:t>§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</w:t>
      </w:r>
      <w:r w:rsidR="002E25A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p w:rsidR="00BD06E3" w:rsidRDefault="00BD06E3" w:rsidP="009B7B4E">
      <w:pPr>
        <w:rPr>
          <w:rFonts w:ascii="Times New Roman" w:hAnsi="Times New Roman" w:cs="Times New Roman"/>
          <w:sz w:val="24"/>
          <w:szCs w:val="24"/>
        </w:rPr>
      </w:pPr>
      <w:r w:rsidRPr="00FB1FD9">
        <w:rPr>
          <w:rFonts w:ascii="Times New Roman" w:hAnsi="Times New Roman" w:cs="Times New Roman"/>
          <w:sz w:val="24"/>
          <w:szCs w:val="24"/>
        </w:rPr>
        <w:t xml:space="preserve">W ramach sporządzonej </w:t>
      </w:r>
      <w:r>
        <w:rPr>
          <w:rFonts w:ascii="Times New Roman" w:hAnsi="Times New Roman" w:cs="Times New Roman"/>
          <w:sz w:val="24"/>
          <w:szCs w:val="24"/>
        </w:rPr>
        <w:t>dokumentacji wykonawca zobowiązuje się do:</w:t>
      </w:r>
    </w:p>
    <w:p w:rsidR="00BD06E3" w:rsidRDefault="00BD06E3" w:rsidP="00BD06E3">
      <w:pPr>
        <w:pStyle w:val="Akapitzlist"/>
        <w:numPr>
          <w:ilvl w:val="0"/>
          <w:numId w:val="8"/>
        </w:numPr>
        <w:spacing w:line="276" w:lineRule="auto"/>
      </w:pPr>
      <w:r>
        <w:t>Wykonania</w:t>
      </w:r>
      <w:r w:rsidRPr="0004190F">
        <w:t xml:space="preserve"> mapy do celów opiniodawczych</w:t>
      </w:r>
      <w:r>
        <w:t>.</w:t>
      </w:r>
    </w:p>
    <w:p w:rsidR="00BD06E3" w:rsidRDefault="00BD06E3" w:rsidP="00BD06E3">
      <w:pPr>
        <w:pStyle w:val="Akapitzlist"/>
        <w:numPr>
          <w:ilvl w:val="0"/>
          <w:numId w:val="8"/>
        </w:numPr>
        <w:spacing w:line="276" w:lineRule="auto"/>
      </w:pPr>
      <w:r>
        <w:t>Opracowania dokumentacji projektowej dotyczącej przebudowy dachu na budynku DPS Huwniki (projekt budowlany + projekt wykonawczy), w wersji papierowej 4 egz. + 1 egz. w wersji elektronicznej w formacie PDF na płycie CD.</w:t>
      </w:r>
    </w:p>
    <w:p w:rsidR="00BD06E3" w:rsidRDefault="00BD06E3" w:rsidP="00BD06E3">
      <w:pPr>
        <w:pStyle w:val="Akapitzlist"/>
        <w:numPr>
          <w:ilvl w:val="0"/>
          <w:numId w:val="8"/>
        </w:numPr>
        <w:spacing w:line="276" w:lineRule="auto"/>
      </w:pPr>
      <w:r>
        <w:t>Wykonania  specyfikacji technicznej wykonania i odbioru robót, dla całego zakresu,</w:t>
      </w:r>
      <w:r>
        <w:br/>
        <w:t>w wersji papierowej 2 egz. + 1 egz. w wersji elektronicznej w formacie PDF na płycie CD.</w:t>
      </w:r>
    </w:p>
    <w:p w:rsidR="00BD06E3" w:rsidRDefault="00BD06E3" w:rsidP="00BD06E3">
      <w:pPr>
        <w:pStyle w:val="Akapitzlist"/>
        <w:numPr>
          <w:ilvl w:val="0"/>
          <w:numId w:val="8"/>
        </w:numPr>
        <w:spacing w:line="276" w:lineRule="auto"/>
      </w:pPr>
      <w:r>
        <w:t xml:space="preserve">Wykonania  przedmiarów robót i kosztorysów inwestorskich (z uwzględnieniem odrębności wykonawczej każdego dachu oddzielnie) dla budynków „A” i „D”  </w:t>
      </w:r>
      <w:r>
        <w:br/>
      </w:r>
      <w:r w:rsidRPr="00FA6253">
        <w:lastRenderedPageBreak/>
        <w:t>w wersji papierowej 2 egz. + 1 egz. w wersji elektronicznej w formacie PDF na płycie CD</w:t>
      </w:r>
      <w:r>
        <w:t>.</w:t>
      </w:r>
    </w:p>
    <w:p w:rsidR="00BD06E3" w:rsidRDefault="00BD06E3" w:rsidP="00BD06E3">
      <w:pPr>
        <w:pStyle w:val="Akapitzlist"/>
        <w:numPr>
          <w:ilvl w:val="0"/>
          <w:numId w:val="8"/>
        </w:numPr>
        <w:spacing w:line="276" w:lineRule="auto"/>
      </w:pPr>
      <w:r>
        <w:t xml:space="preserve">Opracowania </w:t>
      </w:r>
      <w:r w:rsidR="00053054">
        <w:t xml:space="preserve">planu bezpieczeństwa i ochrony zdrowia </w:t>
      </w:r>
      <w:r>
        <w:t xml:space="preserve"> BIOZ.</w:t>
      </w:r>
    </w:p>
    <w:p w:rsidR="00BD06E3" w:rsidRDefault="00BD06E3" w:rsidP="00BD06E3">
      <w:pPr>
        <w:pStyle w:val="Akapitzlist"/>
        <w:numPr>
          <w:ilvl w:val="0"/>
          <w:numId w:val="8"/>
        </w:numPr>
        <w:spacing w:line="276" w:lineRule="auto"/>
      </w:pPr>
      <w:r>
        <w:t>P</w:t>
      </w:r>
      <w:r w:rsidR="00053054">
        <w:t xml:space="preserve">ełnienia </w:t>
      </w:r>
      <w:r>
        <w:t xml:space="preserve"> nadzoru autorskiego na zasadach </w:t>
      </w:r>
      <w:r w:rsidR="00FE35B3">
        <w:t xml:space="preserve">określonych w  </w:t>
      </w:r>
      <w:r w:rsidR="00FE35B3" w:rsidRPr="00460BFC">
        <w:t>§</w:t>
      </w:r>
      <w:r w:rsidR="00FE35B3">
        <w:t xml:space="preserve"> 4 </w:t>
      </w:r>
      <w:r>
        <w:t xml:space="preserve"> umowy.</w:t>
      </w:r>
    </w:p>
    <w:p w:rsidR="00BD06E3" w:rsidRDefault="00053054" w:rsidP="00BD06E3">
      <w:pPr>
        <w:pStyle w:val="Akapitzlist"/>
        <w:numPr>
          <w:ilvl w:val="0"/>
          <w:numId w:val="8"/>
        </w:numPr>
        <w:spacing w:line="276" w:lineRule="auto"/>
      </w:pPr>
      <w:r>
        <w:t>Uzyskania</w:t>
      </w:r>
      <w:r w:rsidR="00BD06E3">
        <w:t xml:space="preserve"> wszystkich niezbędnych opinii, uzgodnień, itp. jeżeli są wymagane prawem lub wynikać będą z żądania jednostek (organów) opiniodawczych.</w:t>
      </w:r>
      <w:r w:rsidR="00467998">
        <w:t xml:space="preserve"> </w:t>
      </w:r>
    </w:p>
    <w:p w:rsidR="00BD06E3" w:rsidRPr="002E25A2" w:rsidRDefault="00053054" w:rsidP="009B7B4E">
      <w:pPr>
        <w:pStyle w:val="Akapitzlist"/>
        <w:numPr>
          <w:ilvl w:val="0"/>
          <w:numId w:val="8"/>
        </w:numPr>
        <w:spacing w:line="276" w:lineRule="auto"/>
      </w:pPr>
      <w:r>
        <w:t xml:space="preserve">Przygotowania </w:t>
      </w:r>
      <w:r w:rsidR="00BD06E3">
        <w:t xml:space="preserve"> wniosku o wydanie pozwolenia na budowę (wniosek o wydanie pozwolenia + oświadczenie o prawie do dysponowania nieruchomością na cele budowlane, według danych i informacji uzyskanych od zamawiającego)</w:t>
      </w:r>
    </w:p>
    <w:p w:rsidR="009B7B4E" w:rsidRDefault="009B7B4E" w:rsidP="009B7B4E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7124">
        <w:rPr>
          <w:rFonts w:ascii="Times New Roman" w:hAnsi="Times New Roman" w:cs="Times New Roman"/>
          <w:b w:val="0"/>
          <w:color w:val="auto"/>
          <w:sz w:val="24"/>
          <w:szCs w:val="24"/>
        </w:rPr>
        <w:t>§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3.</w:t>
      </w:r>
    </w:p>
    <w:p w:rsidR="002E25A2" w:rsidRDefault="002E25A2" w:rsidP="002E25A2">
      <w:pPr>
        <w:rPr>
          <w:rFonts w:ascii="Times New Roman" w:hAnsi="Times New Roman" w:cs="Times New Roman"/>
          <w:sz w:val="24"/>
          <w:szCs w:val="24"/>
        </w:rPr>
      </w:pPr>
      <w:r w:rsidRPr="002E25A2">
        <w:rPr>
          <w:rFonts w:ascii="Times New Roman" w:hAnsi="Times New Roman" w:cs="Times New Roman"/>
          <w:sz w:val="24"/>
          <w:szCs w:val="24"/>
        </w:rPr>
        <w:t>W ramach opracowania przedmiotu zamówienia wykonawca zobowiązuje się do:</w:t>
      </w:r>
    </w:p>
    <w:p w:rsidR="00A41A34" w:rsidRDefault="00A41A34" w:rsidP="00A41A34">
      <w:pPr>
        <w:pStyle w:val="Akapitzlist"/>
        <w:numPr>
          <w:ilvl w:val="0"/>
          <w:numId w:val="9"/>
        </w:numPr>
        <w:spacing w:line="276" w:lineRule="auto"/>
      </w:pPr>
      <w:r>
        <w:t xml:space="preserve">Opracowania dokumentacji spełniającej wymagania konieczne do uzyskania pozwolenia na budowę lub dokonania zgłoszenia robót, zgodnie z przepisami ustawy </w:t>
      </w:r>
      <w:r>
        <w:br/>
        <w:t xml:space="preserve">z dnia 7 lipca 1994 r. Prawo budowlane  (tekst jednolity Dz. U. z 2016 r., poz. 290 </w:t>
      </w:r>
      <w:r>
        <w:br/>
        <w:t>z późniejszymi zmianami).</w:t>
      </w:r>
    </w:p>
    <w:p w:rsidR="00A41A34" w:rsidRDefault="00733E0D" w:rsidP="00A41A34">
      <w:pPr>
        <w:pStyle w:val="Akapitzlist"/>
        <w:numPr>
          <w:ilvl w:val="0"/>
          <w:numId w:val="9"/>
        </w:numPr>
        <w:spacing w:line="276" w:lineRule="auto"/>
      </w:pPr>
      <w:r>
        <w:t>Spełnienia w dokumentacji projektowej  wszystkich wymagań zawartych</w:t>
      </w:r>
      <w:r w:rsidR="00A41A34">
        <w:t xml:space="preserve"> </w:t>
      </w:r>
      <w:r w:rsidR="00A41A34">
        <w:br/>
        <w:t xml:space="preserve">w Rozporządzeniu Ministra Infrastruktury z dnia 2 września 2004 r. w sprawie szczegółowego zakresu i formy dokumentacji projektowej, specyfikacji technicznej wykonania i odbioru robót budowlanych oraz programu funkcjonalno – użytkowego </w:t>
      </w:r>
      <w:r w:rsidR="00A41A34">
        <w:br/>
        <w:t>( Dz. U. z 2013 r. poz. 1129 z późniejszymi zmianami).</w:t>
      </w:r>
    </w:p>
    <w:p w:rsidR="00A41A34" w:rsidRDefault="00733E0D" w:rsidP="00A41A34">
      <w:pPr>
        <w:pStyle w:val="Akapitzlist"/>
        <w:numPr>
          <w:ilvl w:val="0"/>
          <w:numId w:val="9"/>
        </w:numPr>
        <w:spacing w:line="276" w:lineRule="auto"/>
      </w:pPr>
      <w:r>
        <w:t>Uwzględnienia p</w:t>
      </w:r>
      <w:r w:rsidR="00A41A34">
        <w:t>rzy opracowaniu dokumentacji projektowej oraz spec</w:t>
      </w:r>
      <w:r>
        <w:t xml:space="preserve">yfikacji technicznej wykonania  </w:t>
      </w:r>
      <w:r w:rsidR="00A41A34">
        <w:t>i odbioru robót, jako podstawy opisu przedmiotu zamówienia w postępow</w:t>
      </w:r>
      <w:r>
        <w:t xml:space="preserve">aniu </w:t>
      </w:r>
      <w:r w:rsidR="00A41A34">
        <w:t xml:space="preserve">o udzielenie zamówienia publicznego, </w:t>
      </w:r>
      <w:r>
        <w:t xml:space="preserve"> wymagań określonych</w:t>
      </w:r>
      <w:r w:rsidR="00A41A34">
        <w:t xml:space="preserve"> w art. 29 i 30 ustawy z dnia 29 stycznia 2004 </w:t>
      </w:r>
      <w:r w:rsidR="003C46BA">
        <w:t xml:space="preserve">r. Prawo zamówień publicznych  - </w:t>
      </w:r>
      <w:r w:rsidR="00A41A34">
        <w:t xml:space="preserve">Dz.U. </w:t>
      </w:r>
      <w:r w:rsidR="003C46BA">
        <w:br/>
      </w:r>
      <w:r w:rsidR="00A41A34">
        <w:t>z 2015 r., poz.</w:t>
      </w:r>
      <w:r w:rsidR="003C46BA">
        <w:t xml:space="preserve"> 2164 z późniejszymi zmianami </w:t>
      </w:r>
      <w:r>
        <w:t xml:space="preserve"> </w:t>
      </w:r>
      <w:r w:rsidR="003C46BA">
        <w:t>(z</w:t>
      </w:r>
      <w:r w:rsidR="00A41A34">
        <w:t>astosowane materiały nie mogą być opisane poprzez wskazanie znaków towarowych, patentów lub pochodzenia,</w:t>
      </w:r>
      <w:r w:rsidR="003C46BA">
        <w:br/>
      </w:r>
      <w:r w:rsidR="00A41A34">
        <w:t xml:space="preserve"> a wskazane muszą zawierać zapis „lub równoważne” z jednoczesnym określeniem tych </w:t>
      </w:r>
      <w:r w:rsidR="003C46BA">
        <w:t xml:space="preserve"> </w:t>
      </w:r>
      <w:r w:rsidR="00A41A34">
        <w:t>charakterystycznych parametrów, które podlegać będą ocenia porównawczej przy ocenie spełniania cech „równoważności”</w:t>
      </w:r>
      <w:r w:rsidR="003C46BA">
        <w:t>)</w:t>
      </w:r>
      <w:r w:rsidR="00A41A34">
        <w:t>.</w:t>
      </w:r>
    </w:p>
    <w:p w:rsidR="00A41A34" w:rsidRDefault="003C46BA" w:rsidP="00A41A34">
      <w:pPr>
        <w:pStyle w:val="Akapitzlist"/>
        <w:numPr>
          <w:ilvl w:val="0"/>
          <w:numId w:val="9"/>
        </w:numPr>
        <w:spacing w:line="276" w:lineRule="auto"/>
      </w:pPr>
      <w:r>
        <w:t xml:space="preserve">Zachowania  warunków określonych  </w:t>
      </w:r>
      <w:r w:rsidR="00A41A34">
        <w:t xml:space="preserve">w Rozporządzeniu Ministra Infrastruktury </w:t>
      </w:r>
      <w:r>
        <w:br/>
      </w:r>
      <w:r w:rsidR="00A41A34">
        <w:t>z dnia 18 maja 2004 r. w sprawie określenia metod i podstaw sporządzenia kosztorysu inwestorskiego, obliczania planowanych kosztów prac projektowych oraz planowanych kosztów robót budowlanych określonych w programie funkcjonalno – użytkowym (Dz.U. z 2004 r., Nr 130, poz. 1389)</w:t>
      </w:r>
      <w:r>
        <w:t xml:space="preserve"> – przy opracowywaniu kosztorysu inwestorskiego.</w:t>
      </w:r>
    </w:p>
    <w:p w:rsidR="00A41A34" w:rsidRDefault="003C46BA" w:rsidP="00A41A34">
      <w:pPr>
        <w:pStyle w:val="Akapitzlist"/>
        <w:numPr>
          <w:ilvl w:val="0"/>
          <w:numId w:val="9"/>
        </w:numPr>
        <w:spacing w:line="276" w:lineRule="auto"/>
      </w:pPr>
      <w:r>
        <w:t xml:space="preserve">Zawarcia w dokumentacji projektowej </w:t>
      </w:r>
      <w:r w:rsidR="00A41A34">
        <w:t>wykaz</w:t>
      </w:r>
      <w:r>
        <w:t xml:space="preserve">u </w:t>
      </w:r>
      <w:r w:rsidR="00A41A34">
        <w:t xml:space="preserve"> opracowań oraz pismo (oświadczenie) wykonawcy, że została opracowana zgodnie z umową, obowiązującymi przepisami techniczno budowlanymi oraz normami z punktu widzenia celu, któremu ma służyć.</w:t>
      </w:r>
    </w:p>
    <w:p w:rsidR="00A41A34" w:rsidRDefault="003C46BA" w:rsidP="00A41A34">
      <w:pPr>
        <w:pStyle w:val="Akapitzlist"/>
        <w:numPr>
          <w:ilvl w:val="0"/>
          <w:numId w:val="9"/>
        </w:numPr>
        <w:spacing w:line="276" w:lineRule="auto"/>
      </w:pPr>
      <w:r>
        <w:t xml:space="preserve">Uwzględnienia  w dokumentacji projektowej </w:t>
      </w:r>
      <w:r w:rsidR="00A41A34">
        <w:t xml:space="preserve"> </w:t>
      </w:r>
      <w:r>
        <w:t>ustaleń</w:t>
      </w:r>
      <w:r w:rsidR="00A41A34">
        <w:t xml:space="preserve"> </w:t>
      </w:r>
      <w:r>
        <w:t xml:space="preserve">z </w:t>
      </w:r>
      <w:r w:rsidR="00A41A34">
        <w:t xml:space="preserve"> posiadanej przez inwestora/zamawiającego ekspertyzy technicznej budynków mieszkalnych „A” i „D” DPS Huwniki (data opracowania 04.2017).</w:t>
      </w:r>
    </w:p>
    <w:p w:rsidR="003C46BA" w:rsidRDefault="003C46BA" w:rsidP="003C46BA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46BA" w:rsidRPr="00460BFC" w:rsidRDefault="003C46BA" w:rsidP="003C46BA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0BFC">
        <w:rPr>
          <w:rFonts w:ascii="Times New Roman" w:hAnsi="Times New Roman" w:cs="Times New Roman"/>
          <w:b w:val="0"/>
          <w:color w:val="auto"/>
          <w:sz w:val="24"/>
          <w:szCs w:val="24"/>
        </w:rPr>
        <w:t>§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</w:t>
      </w:r>
      <w:r w:rsidRPr="00460BF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41A34" w:rsidRPr="003C46BA" w:rsidRDefault="00EC2A1F" w:rsidP="003C46BA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="00A41A34" w:rsidRPr="003C46BA">
        <w:rPr>
          <w:rFonts w:ascii="Times New Roman" w:hAnsi="Times New Roman" w:cs="Times New Roman"/>
          <w:sz w:val="24"/>
          <w:szCs w:val="24"/>
        </w:rPr>
        <w:t>W ramach rękojmi i gwaran</w:t>
      </w:r>
      <w:r w:rsidR="003C46BA">
        <w:rPr>
          <w:rFonts w:ascii="Times New Roman" w:hAnsi="Times New Roman" w:cs="Times New Roman"/>
          <w:sz w:val="24"/>
          <w:szCs w:val="24"/>
        </w:rPr>
        <w:t xml:space="preserve">cji wykonawca zobowiązuje się </w:t>
      </w:r>
      <w:r w:rsidR="00A41A34" w:rsidRPr="003C46BA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3C46BA" w:rsidRDefault="003C46BA" w:rsidP="003C46BA">
      <w:pPr>
        <w:pStyle w:val="Akapitzlist"/>
        <w:numPr>
          <w:ilvl w:val="0"/>
          <w:numId w:val="11"/>
        </w:numPr>
      </w:pPr>
      <w:r>
        <w:t>J</w:t>
      </w:r>
      <w:r w:rsidR="00A41A34">
        <w:t>ednorazowej aktualizacji kosztorysu inwestorskiego lub jego odrębnej części (dla wskazanego przez inwestora/zamawiającego etapu lub części) w terminie przez niego wskazanym (max. 14 dni) od daty doręczenia stosownego pisma przez inwestora/zamawiającego</w:t>
      </w:r>
    </w:p>
    <w:p w:rsidR="00A41A34" w:rsidRDefault="003C46BA" w:rsidP="003C46BA">
      <w:pPr>
        <w:pStyle w:val="Akapitzlist"/>
        <w:numPr>
          <w:ilvl w:val="0"/>
          <w:numId w:val="11"/>
        </w:numPr>
      </w:pPr>
      <w:r>
        <w:t>W</w:t>
      </w:r>
      <w:r w:rsidR="00A41A34">
        <w:t>prowadzenia w opracowanej dokumentacji projektowej (projekt budowlany</w:t>
      </w:r>
      <w:r w:rsidR="00A41A34">
        <w:br/>
        <w:t xml:space="preserve"> i wykonawczy) zmian na etapie postępowania o udzielenie zamówienia publicznego na wykonanie robót budowlanych lub uzupełnienia szczegółów, wyjaśnienia wątpliwości przekazanych przez wykonawców trakcie przygotowywania ofert przetargowych oraz wykonawców w trakcie realizacji robót</w:t>
      </w:r>
    </w:p>
    <w:p w:rsidR="00A41A34" w:rsidRPr="00FA6253" w:rsidRDefault="003C46BA" w:rsidP="003C46BA">
      <w:pPr>
        <w:pStyle w:val="Akapitzlist"/>
        <w:numPr>
          <w:ilvl w:val="0"/>
          <w:numId w:val="11"/>
        </w:numPr>
      </w:pPr>
      <w:r>
        <w:t>P</w:t>
      </w:r>
      <w:r w:rsidR="00A41A34">
        <w:t xml:space="preserve">ełnienie nadzoru autorskiego przy realizacji robót budowlanych, o którym mowa </w:t>
      </w:r>
      <w:r>
        <w:br/>
      </w:r>
      <w:r w:rsidR="00A41A34">
        <w:t xml:space="preserve">w przepisach ustawy z dnia 7 lipca 1994 r. Prawo budowlane (tekst jednolity </w:t>
      </w:r>
      <w:r>
        <w:br/>
      </w:r>
      <w:r w:rsidR="00A41A34">
        <w:t>Dz. U. z 2016 r. poz. 290 z późniejszymi zmianami), w okresie pięciu lat od daty uprawomocnienia się  decyzji pozwolenia na budowę lub daty wskazanej na zgłoszeniu robót (przyjętym przez właściwy organ administracji architektoniczno – budowlanej, poprzez nie wniesienie sprzeciwu w formie decyzji)</w:t>
      </w:r>
    </w:p>
    <w:p w:rsidR="002E25A2" w:rsidRDefault="002E25A2" w:rsidP="002E25A2">
      <w:pPr>
        <w:rPr>
          <w:rFonts w:ascii="Times New Roman" w:hAnsi="Times New Roman" w:cs="Times New Roman"/>
          <w:sz w:val="24"/>
          <w:szCs w:val="24"/>
        </w:rPr>
      </w:pPr>
    </w:p>
    <w:p w:rsidR="002E25A2" w:rsidRPr="00460BFC" w:rsidRDefault="002E25A2" w:rsidP="002E25A2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0BFC">
        <w:rPr>
          <w:rFonts w:ascii="Times New Roman" w:hAnsi="Times New Roman" w:cs="Times New Roman"/>
          <w:b w:val="0"/>
          <w:color w:val="auto"/>
          <w:sz w:val="24"/>
          <w:szCs w:val="24"/>
        </w:rPr>
        <w:t>§</w:t>
      </w:r>
      <w:r w:rsidR="003C46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</w:t>
      </w:r>
      <w:r w:rsidRPr="00460BF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2E25A2" w:rsidRPr="002E25A2" w:rsidRDefault="002E25A2" w:rsidP="002E25A2">
      <w:pPr>
        <w:rPr>
          <w:rFonts w:ascii="Times New Roman" w:hAnsi="Times New Roman" w:cs="Times New Roman"/>
          <w:sz w:val="24"/>
          <w:szCs w:val="24"/>
        </w:rPr>
      </w:pPr>
    </w:p>
    <w:p w:rsidR="009B7B4E" w:rsidRDefault="009B7B4E" w:rsidP="00FD066B">
      <w:pPr>
        <w:pStyle w:val="Akapitzlist"/>
        <w:numPr>
          <w:ilvl w:val="0"/>
          <w:numId w:val="4"/>
        </w:numPr>
      </w:pPr>
      <w:r w:rsidRPr="00FD066B">
        <w:t xml:space="preserve">Wykonawca oświadcza, że posiada wymagane kwalifikacje i doświadczenie </w:t>
      </w:r>
      <w:r w:rsidR="00FD066B" w:rsidRPr="00FD066B">
        <w:t>niezbędne do wykonania zlecenia.</w:t>
      </w:r>
    </w:p>
    <w:p w:rsidR="00FD066B" w:rsidRDefault="00FD066B" w:rsidP="00FD066B">
      <w:pPr>
        <w:pStyle w:val="Akapitzlist"/>
        <w:numPr>
          <w:ilvl w:val="0"/>
          <w:numId w:val="4"/>
        </w:numPr>
      </w:pPr>
      <w:r>
        <w:t>Wykonawca zobowiązuje się do prawidłowego wykonania zlecenia.</w:t>
      </w:r>
    </w:p>
    <w:p w:rsidR="00460BFC" w:rsidRDefault="00460BFC" w:rsidP="00460BFC"/>
    <w:p w:rsidR="00FD066B" w:rsidRDefault="00FD066B" w:rsidP="00FD066B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7124">
        <w:rPr>
          <w:rFonts w:ascii="Times New Roman" w:hAnsi="Times New Roman" w:cs="Times New Roman"/>
          <w:b w:val="0"/>
          <w:color w:val="auto"/>
          <w:sz w:val="24"/>
          <w:szCs w:val="24"/>
        </w:rPr>
        <w:t>§</w:t>
      </w:r>
      <w:r w:rsidR="00DC65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C2A1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p w:rsidR="00FD066B" w:rsidRDefault="00FD066B" w:rsidP="00FD066B">
      <w:pPr>
        <w:pStyle w:val="Akapitzlist"/>
        <w:numPr>
          <w:ilvl w:val="0"/>
          <w:numId w:val="5"/>
        </w:numPr>
      </w:pPr>
      <w:r w:rsidRPr="00FD066B">
        <w:t>Wykonawca zobowiązuje się do w</w:t>
      </w:r>
      <w:r w:rsidR="00DC65C4">
        <w:t xml:space="preserve">ykonania zlecenia </w:t>
      </w:r>
      <w:r w:rsidRPr="00FD066B">
        <w:t xml:space="preserve"> do dnia</w:t>
      </w:r>
      <w:r w:rsidR="00DC65C4">
        <w:t xml:space="preserve"> 17 lipca 2017 r.</w:t>
      </w:r>
    </w:p>
    <w:p w:rsidR="00FD066B" w:rsidRDefault="00FD066B" w:rsidP="00FD066B">
      <w:pPr>
        <w:pStyle w:val="Akapitzlist"/>
        <w:numPr>
          <w:ilvl w:val="0"/>
          <w:numId w:val="5"/>
        </w:numPr>
      </w:pPr>
      <w:r w:rsidRPr="00E26839">
        <w:t>W przypadku nieterminowe</w:t>
      </w:r>
      <w:r w:rsidR="00F50E30">
        <w:t xml:space="preserve">go wykonania usługi określonej </w:t>
      </w:r>
      <w:r>
        <w:t xml:space="preserve">w </w:t>
      </w:r>
      <w:r w:rsidR="00F50E30">
        <w:t xml:space="preserve"> </w:t>
      </w:r>
      <w:r w:rsidR="00F50E30" w:rsidRPr="00D27124">
        <w:t>§</w:t>
      </w:r>
      <w:r w:rsidR="00F50E30">
        <w:t xml:space="preserve"> 1, </w:t>
      </w:r>
      <w:r>
        <w:t xml:space="preserve">Wykonawca </w:t>
      </w:r>
      <w:r w:rsidR="00F50E30">
        <w:t>zapłaci Zamawiającemu karę umowną</w:t>
      </w:r>
      <w:r w:rsidRPr="00E26839">
        <w:t xml:space="preserve"> w wysokości 3% wartości br</w:t>
      </w:r>
      <w:r>
        <w:t xml:space="preserve">utto zlecenia za każdy  </w:t>
      </w:r>
      <w:r w:rsidRPr="00E26839">
        <w:t>dzień zwłoki.</w:t>
      </w:r>
    </w:p>
    <w:p w:rsidR="00F50E30" w:rsidRDefault="00F50E30" w:rsidP="00FD066B">
      <w:pPr>
        <w:pStyle w:val="Akapitzlist"/>
        <w:numPr>
          <w:ilvl w:val="0"/>
          <w:numId w:val="5"/>
        </w:numPr>
      </w:pPr>
      <w:r>
        <w:t xml:space="preserve">W przypadku odstąpienia od niniejszej umowy z winy Wykonawcy, zobowiązuje się On do zapłaty na rzecz Zlecającego kary umownej w wysokości 10 % kwoty określonej w </w:t>
      </w:r>
      <w:r w:rsidRPr="00D27124">
        <w:t>§</w:t>
      </w:r>
      <w:r w:rsidR="00DC65C4">
        <w:t xml:space="preserve"> 8</w:t>
      </w:r>
      <w:r>
        <w:t xml:space="preserve"> pkt.1 umowy.</w:t>
      </w:r>
    </w:p>
    <w:p w:rsidR="008C203B" w:rsidRDefault="008C203B" w:rsidP="008C203B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7124">
        <w:rPr>
          <w:rFonts w:ascii="Times New Roman" w:hAnsi="Times New Roman" w:cs="Times New Roman"/>
          <w:b w:val="0"/>
          <w:color w:val="auto"/>
          <w:sz w:val="24"/>
          <w:szCs w:val="24"/>
        </w:rPr>
        <w:t>§</w:t>
      </w:r>
      <w:r w:rsidR="00DC65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C2A1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p w:rsidR="00FD066B" w:rsidRPr="009D5FD0" w:rsidRDefault="008C203B" w:rsidP="009D5FD0">
      <w:pPr>
        <w:ind w:left="360"/>
        <w:rPr>
          <w:rFonts w:ascii="Times New Roman" w:hAnsi="Times New Roman" w:cs="Times New Roman"/>
          <w:sz w:val="24"/>
          <w:szCs w:val="24"/>
        </w:rPr>
      </w:pPr>
      <w:r w:rsidRPr="008C203B">
        <w:rPr>
          <w:rFonts w:ascii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hAnsi="Times New Roman" w:cs="Times New Roman"/>
          <w:sz w:val="24"/>
          <w:szCs w:val="24"/>
        </w:rPr>
        <w:t xml:space="preserve">usługi Wykonawca udziela Zlecającemu </w:t>
      </w:r>
      <w:r w:rsidR="00AA441B">
        <w:rPr>
          <w:rFonts w:ascii="Times New Roman" w:hAnsi="Times New Roman" w:cs="Times New Roman"/>
          <w:sz w:val="24"/>
          <w:szCs w:val="24"/>
        </w:rPr>
        <w:t xml:space="preserve"> pięcioletniej </w:t>
      </w:r>
      <w:r>
        <w:rPr>
          <w:rFonts w:ascii="Times New Roman" w:hAnsi="Times New Roman" w:cs="Times New Roman"/>
          <w:sz w:val="24"/>
          <w:szCs w:val="24"/>
        </w:rPr>
        <w:t xml:space="preserve">gwarancji, obejmującej  zobowiązanie Wykonawcy do </w:t>
      </w:r>
      <w:r w:rsidR="009D5FD0">
        <w:rPr>
          <w:rFonts w:ascii="Times New Roman" w:hAnsi="Times New Roman" w:cs="Times New Roman"/>
          <w:sz w:val="24"/>
          <w:szCs w:val="24"/>
        </w:rPr>
        <w:t xml:space="preserve">usunięcia ewentualnych </w:t>
      </w:r>
      <w:r>
        <w:rPr>
          <w:rFonts w:ascii="Times New Roman" w:hAnsi="Times New Roman" w:cs="Times New Roman"/>
          <w:sz w:val="24"/>
          <w:szCs w:val="24"/>
        </w:rPr>
        <w:t xml:space="preserve">wad </w:t>
      </w:r>
      <w:r w:rsidR="009D5FD0">
        <w:rPr>
          <w:rFonts w:ascii="Times New Roman" w:hAnsi="Times New Roman" w:cs="Times New Roman"/>
          <w:sz w:val="24"/>
          <w:szCs w:val="24"/>
        </w:rPr>
        <w:t>opracowanej dokumentacji w terminie wyznaczonym przez Zamawiającego.</w:t>
      </w:r>
    </w:p>
    <w:p w:rsidR="00FD066B" w:rsidRDefault="00FD066B" w:rsidP="00FD066B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7124">
        <w:rPr>
          <w:rFonts w:ascii="Times New Roman" w:hAnsi="Times New Roman" w:cs="Times New Roman"/>
          <w:b w:val="0"/>
          <w:color w:val="auto"/>
          <w:sz w:val="24"/>
          <w:szCs w:val="24"/>
        </w:rPr>
        <w:t>§</w:t>
      </w:r>
      <w:r w:rsidR="00DC65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D066B" w:rsidRDefault="00FD066B" w:rsidP="00FD066B">
      <w:pPr>
        <w:pStyle w:val="Akapitzlist"/>
        <w:numPr>
          <w:ilvl w:val="0"/>
          <w:numId w:val="6"/>
        </w:numPr>
      </w:pPr>
      <w:r w:rsidRPr="00FD066B">
        <w:t xml:space="preserve">Za wykonanie zlecenia zleceniodawca zapłaci Wykonawcy  </w:t>
      </w:r>
      <w:r>
        <w:t xml:space="preserve">wynagrodzenie </w:t>
      </w:r>
      <w:r w:rsidRPr="00FD066B">
        <w:t>netto:…………………..(brutto:……….……….. ) zgodnie z przedstawioną przez wykonawcę ofertą.</w:t>
      </w:r>
    </w:p>
    <w:p w:rsidR="00FD066B" w:rsidRDefault="008C203B" w:rsidP="00FD066B">
      <w:pPr>
        <w:pStyle w:val="Akapitzlist"/>
        <w:numPr>
          <w:ilvl w:val="0"/>
          <w:numId w:val="6"/>
        </w:numPr>
      </w:pPr>
      <w:r>
        <w:lastRenderedPageBreak/>
        <w:t>W/w wynagrodzenie obejmuje wszelkie koszty Wykonawcy związane z wykonaniem zamówienia.</w:t>
      </w:r>
    </w:p>
    <w:p w:rsidR="008C203B" w:rsidRDefault="008C203B" w:rsidP="00FD066B">
      <w:pPr>
        <w:pStyle w:val="Akapitzlist"/>
        <w:numPr>
          <w:ilvl w:val="0"/>
          <w:numId w:val="6"/>
        </w:numPr>
      </w:pPr>
      <w:r>
        <w:t>Zapłata wynagrodzenia nastąpi przelewem w terminie 30 dni od daty wykonania usługi i przedłożeniu faktury.</w:t>
      </w:r>
    </w:p>
    <w:p w:rsidR="008C203B" w:rsidRDefault="008C203B" w:rsidP="00FD066B">
      <w:pPr>
        <w:pStyle w:val="Akapitzlist"/>
        <w:numPr>
          <w:ilvl w:val="0"/>
          <w:numId w:val="6"/>
        </w:numPr>
      </w:pPr>
      <w:r>
        <w:t>Podstawą do  wystawienia faktury przez Wykonawcę będzie podpisanie przez obie strony umowy bezusterkowego protokołu zdawczo –odbiorczego wykonanej usługi.</w:t>
      </w:r>
    </w:p>
    <w:p w:rsidR="008C203B" w:rsidRPr="00FD066B" w:rsidRDefault="008C203B" w:rsidP="008C203B">
      <w:pPr>
        <w:pStyle w:val="Akapitzlist"/>
      </w:pPr>
    </w:p>
    <w:p w:rsidR="008C203B" w:rsidRDefault="008C203B" w:rsidP="008C203B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7124">
        <w:rPr>
          <w:rFonts w:ascii="Times New Roman" w:hAnsi="Times New Roman" w:cs="Times New Roman"/>
          <w:b w:val="0"/>
          <w:color w:val="auto"/>
          <w:sz w:val="24"/>
          <w:szCs w:val="24"/>
        </w:rPr>
        <w:t>§</w:t>
      </w:r>
      <w:r w:rsidR="00DC65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9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C203B" w:rsidRDefault="008C203B" w:rsidP="008C203B">
      <w:pPr>
        <w:pStyle w:val="Nagwek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Strony </w:t>
      </w:r>
      <w:r w:rsidR="009D5F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wyznaczają osoby upoważnione do wzajemnych kontaktów w trakcie trwanie umowy:</w:t>
      </w:r>
    </w:p>
    <w:p w:rsidR="009D5FD0" w:rsidRDefault="009D5FD0" w:rsidP="009D5FD0">
      <w:pPr>
        <w:rPr>
          <w:rFonts w:ascii="Times New Roman" w:hAnsi="Times New Roman" w:cs="Times New Roman"/>
          <w:sz w:val="24"/>
          <w:szCs w:val="24"/>
        </w:rPr>
      </w:pPr>
      <w:r w:rsidRPr="009D5FD0">
        <w:rPr>
          <w:rFonts w:ascii="Times New Roman" w:hAnsi="Times New Roman" w:cs="Times New Roman"/>
          <w:sz w:val="24"/>
          <w:szCs w:val="24"/>
        </w:rPr>
        <w:t>Po stronie Zamawiającego: Pani Zofia Ważna Lisowiec</w:t>
      </w:r>
      <w:r w:rsidR="00EC2A1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Pan Jerzy Jagustyn</w:t>
      </w:r>
      <w:r w:rsidRPr="009D5FD0">
        <w:rPr>
          <w:rFonts w:ascii="Times New Roman" w:hAnsi="Times New Roman" w:cs="Times New Roman"/>
          <w:sz w:val="24"/>
          <w:szCs w:val="24"/>
        </w:rPr>
        <w:br/>
        <w:t>Po stronie Wykonawcy: ………………………………………………</w:t>
      </w:r>
    </w:p>
    <w:p w:rsidR="009D5FD0" w:rsidRDefault="009D5FD0" w:rsidP="009D5FD0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7124">
        <w:rPr>
          <w:rFonts w:ascii="Times New Roman" w:hAnsi="Times New Roman" w:cs="Times New Roman"/>
          <w:b w:val="0"/>
          <w:color w:val="auto"/>
          <w:sz w:val="24"/>
          <w:szCs w:val="24"/>
        </w:rPr>
        <w:t>§</w:t>
      </w:r>
      <w:r w:rsidR="00DC65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C2A1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p w:rsidR="009D5FD0" w:rsidRPr="009D5FD0" w:rsidRDefault="009D5FD0" w:rsidP="009D5FD0">
      <w:pPr>
        <w:rPr>
          <w:rFonts w:ascii="Times New Roman" w:hAnsi="Times New Roman" w:cs="Times New Roman"/>
          <w:sz w:val="24"/>
          <w:szCs w:val="24"/>
        </w:rPr>
      </w:pPr>
      <w:r w:rsidRPr="009D5FD0">
        <w:rPr>
          <w:rFonts w:ascii="Times New Roman" w:hAnsi="Times New Roman" w:cs="Times New Roman"/>
          <w:sz w:val="24"/>
          <w:szCs w:val="24"/>
        </w:rPr>
        <w:t>Zmiany niniejszej umowy mogą być dokonywane w formie pisemnej pod rygorem nieważności.</w:t>
      </w:r>
    </w:p>
    <w:p w:rsidR="009D5FD0" w:rsidRPr="009D5FD0" w:rsidRDefault="009D5FD0" w:rsidP="009D5FD0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5FD0">
        <w:rPr>
          <w:rFonts w:ascii="Times New Roman" w:hAnsi="Times New Roman" w:cs="Times New Roman"/>
          <w:b w:val="0"/>
          <w:color w:val="auto"/>
          <w:sz w:val="24"/>
          <w:szCs w:val="24"/>
        </w:rPr>
        <w:t>§</w:t>
      </w:r>
      <w:r w:rsidR="00DC65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11</w:t>
      </w:r>
      <w:r w:rsidRPr="009D5FD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C2A1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p w:rsidR="009D5FD0" w:rsidRPr="009D5FD0" w:rsidRDefault="009D5FD0" w:rsidP="009D5FD0">
      <w:pPr>
        <w:rPr>
          <w:rFonts w:ascii="Times New Roman" w:hAnsi="Times New Roman" w:cs="Times New Roman"/>
          <w:sz w:val="24"/>
          <w:szCs w:val="24"/>
        </w:rPr>
      </w:pPr>
      <w:r w:rsidRPr="009D5FD0">
        <w:rPr>
          <w:rFonts w:ascii="Times New Roman" w:hAnsi="Times New Roman" w:cs="Times New Roman"/>
          <w:sz w:val="24"/>
          <w:szCs w:val="24"/>
        </w:rPr>
        <w:t>W sprawach nieuregulowanych niniejszą umową maja zastosowanie przepisy Kodeksu Cywilnego.</w:t>
      </w:r>
    </w:p>
    <w:p w:rsidR="009D5FD0" w:rsidRDefault="009D5FD0" w:rsidP="009D5FD0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7124">
        <w:rPr>
          <w:rFonts w:ascii="Times New Roman" w:hAnsi="Times New Roman" w:cs="Times New Roman"/>
          <w:b w:val="0"/>
          <w:color w:val="auto"/>
          <w:sz w:val="24"/>
          <w:szCs w:val="24"/>
        </w:rPr>
        <w:t>§</w:t>
      </w:r>
      <w:r w:rsidR="00DC65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C2A1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p w:rsidR="009D5FD0" w:rsidRPr="009D5FD0" w:rsidRDefault="009D5FD0" w:rsidP="009D5FD0">
      <w:pPr>
        <w:rPr>
          <w:rFonts w:ascii="Times New Roman" w:hAnsi="Times New Roman" w:cs="Times New Roman"/>
          <w:sz w:val="24"/>
          <w:szCs w:val="24"/>
        </w:rPr>
      </w:pPr>
      <w:r w:rsidRPr="009D5FD0">
        <w:rPr>
          <w:rFonts w:ascii="Times New Roman" w:hAnsi="Times New Roman" w:cs="Times New Roman"/>
          <w:sz w:val="24"/>
          <w:szCs w:val="24"/>
        </w:rPr>
        <w:t>Spory wynikłe na tle wykonywania niniejszej umowy rozstrzygane będą polubownie. W razie braku porozumienia, spory rozstrzygane będą przez sądy powszechne właściwe miejscowo dla Zamawiającego.</w:t>
      </w:r>
    </w:p>
    <w:p w:rsidR="009D5FD0" w:rsidRDefault="009D5FD0" w:rsidP="009D5FD0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7124">
        <w:rPr>
          <w:rFonts w:ascii="Times New Roman" w:hAnsi="Times New Roman" w:cs="Times New Roman"/>
          <w:b w:val="0"/>
          <w:color w:val="auto"/>
          <w:sz w:val="24"/>
          <w:szCs w:val="24"/>
        </w:rPr>
        <w:t>§</w:t>
      </w:r>
      <w:r w:rsidR="00DC65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C2A1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p w:rsidR="009D5FD0" w:rsidRDefault="009D5FD0" w:rsidP="009D5FD0">
      <w:pPr>
        <w:rPr>
          <w:rFonts w:ascii="Times New Roman" w:hAnsi="Times New Roman" w:cs="Times New Roman"/>
          <w:sz w:val="24"/>
          <w:szCs w:val="24"/>
        </w:rPr>
      </w:pPr>
      <w:r w:rsidRPr="009D5FD0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9D5FD0" w:rsidRDefault="009D5FD0" w:rsidP="009D5FD0">
      <w:pPr>
        <w:rPr>
          <w:rFonts w:ascii="Times New Roman" w:hAnsi="Times New Roman" w:cs="Times New Roman"/>
          <w:sz w:val="24"/>
          <w:szCs w:val="24"/>
        </w:rPr>
      </w:pPr>
    </w:p>
    <w:p w:rsidR="009D5FD0" w:rsidRDefault="009D5FD0" w:rsidP="009D5FD0">
      <w:pPr>
        <w:rPr>
          <w:rFonts w:ascii="Times New Roman" w:hAnsi="Times New Roman" w:cs="Times New Roman"/>
          <w:sz w:val="24"/>
          <w:szCs w:val="24"/>
        </w:rPr>
      </w:pPr>
    </w:p>
    <w:p w:rsidR="009D5FD0" w:rsidRPr="009D5FD0" w:rsidRDefault="009D5FD0" w:rsidP="009D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Zamawiający:                                                                                                    Wykonawca:</w:t>
      </w:r>
    </w:p>
    <w:p w:rsidR="009D5FD0" w:rsidRPr="009D5FD0" w:rsidRDefault="009D5FD0" w:rsidP="009D5FD0">
      <w:pPr>
        <w:rPr>
          <w:rFonts w:ascii="Times New Roman" w:hAnsi="Times New Roman" w:cs="Times New Roman"/>
          <w:sz w:val="24"/>
          <w:szCs w:val="24"/>
        </w:rPr>
      </w:pPr>
    </w:p>
    <w:p w:rsidR="009B7B4E" w:rsidRPr="00E26839" w:rsidRDefault="009B7B4E" w:rsidP="009B7B4E">
      <w:r w:rsidRPr="00E26839">
        <w:br/>
      </w:r>
    </w:p>
    <w:p w:rsidR="009B7B4E" w:rsidRPr="00FB1FD9" w:rsidRDefault="009B7B4E" w:rsidP="00FB1FD9">
      <w:pPr>
        <w:rPr>
          <w:rFonts w:ascii="Times New Roman" w:hAnsi="Times New Roman" w:cs="Times New Roman"/>
          <w:sz w:val="24"/>
          <w:szCs w:val="24"/>
        </w:rPr>
      </w:pPr>
    </w:p>
    <w:p w:rsidR="00AF509C" w:rsidRPr="00EB4F23" w:rsidRDefault="00AF509C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AF509C" w:rsidRPr="00EB4F23" w:rsidSect="000F1CFA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9A" w:rsidRDefault="00E6459A" w:rsidP="00460BFC">
      <w:pPr>
        <w:spacing w:after="0" w:line="240" w:lineRule="auto"/>
      </w:pPr>
      <w:r>
        <w:separator/>
      </w:r>
    </w:p>
  </w:endnote>
  <w:endnote w:type="continuationSeparator" w:id="1">
    <w:p w:rsidR="00E6459A" w:rsidRDefault="00E6459A" w:rsidP="0046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9157"/>
      <w:docPartObj>
        <w:docPartGallery w:val="Page Numbers (Bottom of Page)"/>
        <w:docPartUnique/>
      </w:docPartObj>
    </w:sdtPr>
    <w:sdtContent>
      <w:p w:rsidR="00460BFC" w:rsidRDefault="008A09C3">
        <w:pPr>
          <w:pStyle w:val="Stopka"/>
          <w:jc w:val="right"/>
        </w:pPr>
        <w:fldSimple w:instr=" PAGE   \* MERGEFORMAT ">
          <w:r w:rsidR="009E4F7C">
            <w:rPr>
              <w:noProof/>
            </w:rPr>
            <w:t>4</w:t>
          </w:r>
        </w:fldSimple>
      </w:p>
    </w:sdtContent>
  </w:sdt>
  <w:p w:rsidR="00460BFC" w:rsidRDefault="00460B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9A" w:rsidRDefault="00E6459A" w:rsidP="00460BFC">
      <w:pPr>
        <w:spacing w:after="0" w:line="240" w:lineRule="auto"/>
      </w:pPr>
      <w:r>
        <w:separator/>
      </w:r>
    </w:p>
  </w:footnote>
  <w:footnote w:type="continuationSeparator" w:id="1">
    <w:p w:rsidR="00E6459A" w:rsidRDefault="00E6459A" w:rsidP="0046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EED"/>
    <w:multiLevelType w:val="hybridMultilevel"/>
    <w:tmpl w:val="4E463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E25ED"/>
    <w:multiLevelType w:val="hybridMultilevel"/>
    <w:tmpl w:val="E75E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6E2D"/>
    <w:multiLevelType w:val="hybridMultilevel"/>
    <w:tmpl w:val="C0702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234A"/>
    <w:multiLevelType w:val="hybridMultilevel"/>
    <w:tmpl w:val="F1DAE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D0017"/>
    <w:multiLevelType w:val="hybridMultilevel"/>
    <w:tmpl w:val="35AC6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B33DCF"/>
    <w:multiLevelType w:val="hybridMultilevel"/>
    <w:tmpl w:val="1FA6AF26"/>
    <w:lvl w:ilvl="0" w:tplc="DA6264E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BC31C7"/>
    <w:multiLevelType w:val="hybridMultilevel"/>
    <w:tmpl w:val="06240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D25CF"/>
    <w:multiLevelType w:val="hybridMultilevel"/>
    <w:tmpl w:val="E476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F6EF7"/>
    <w:multiLevelType w:val="hybridMultilevel"/>
    <w:tmpl w:val="545E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D1D3F"/>
    <w:multiLevelType w:val="hybridMultilevel"/>
    <w:tmpl w:val="AB38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834DC"/>
    <w:multiLevelType w:val="hybridMultilevel"/>
    <w:tmpl w:val="5B844BD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CFA"/>
    <w:rsid w:val="00053054"/>
    <w:rsid w:val="000F1CFA"/>
    <w:rsid w:val="002A7C45"/>
    <w:rsid w:val="002E25A2"/>
    <w:rsid w:val="00305758"/>
    <w:rsid w:val="003C46BA"/>
    <w:rsid w:val="003F2625"/>
    <w:rsid w:val="004022EF"/>
    <w:rsid w:val="00460BFC"/>
    <w:rsid w:val="00467998"/>
    <w:rsid w:val="0069681F"/>
    <w:rsid w:val="00703991"/>
    <w:rsid w:val="00733E0D"/>
    <w:rsid w:val="00754917"/>
    <w:rsid w:val="007C749B"/>
    <w:rsid w:val="007E2467"/>
    <w:rsid w:val="008A09C3"/>
    <w:rsid w:val="008C203B"/>
    <w:rsid w:val="009B7B4E"/>
    <w:rsid w:val="009D5FD0"/>
    <w:rsid w:val="009E4F7C"/>
    <w:rsid w:val="00A2407D"/>
    <w:rsid w:val="00A41A34"/>
    <w:rsid w:val="00AA441B"/>
    <w:rsid w:val="00AB1AE1"/>
    <w:rsid w:val="00AF509C"/>
    <w:rsid w:val="00BD06E3"/>
    <w:rsid w:val="00CE5044"/>
    <w:rsid w:val="00D27124"/>
    <w:rsid w:val="00DC65C4"/>
    <w:rsid w:val="00E6459A"/>
    <w:rsid w:val="00EB4F23"/>
    <w:rsid w:val="00EC2A1F"/>
    <w:rsid w:val="00F10A9A"/>
    <w:rsid w:val="00F50E30"/>
    <w:rsid w:val="00FB1FD9"/>
    <w:rsid w:val="00FD066B"/>
    <w:rsid w:val="00FE35B3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9C"/>
  </w:style>
  <w:style w:type="paragraph" w:styleId="Nagwek1">
    <w:name w:val="heading 1"/>
    <w:basedOn w:val="Normalny"/>
    <w:next w:val="Normalny"/>
    <w:link w:val="Nagwek1Znak"/>
    <w:qFormat/>
    <w:rsid w:val="000F1CFA"/>
    <w:pPr>
      <w:keepNext/>
      <w:tabs>
        <w:tab w:val="left" w:pos="960"/>
      </w:tabs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1CF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F1CFA"/>
    <w:pPr>
      <w:spacing w:after="0" w:line="280" w:lineRule="exact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1CFA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7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B7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BFC"/>
  </w:style>
  <w:style w:type="paragraph" w:styleId="Stopka">
    <w:name w:val="footer"/>
    <w:basedOn w:val="Normalny"/>
    <w:link w:val="StopkaZnak"/>
    <w:uiPriority w:val="99"/>
    <w:unhideWhenUsed/>
    <w:rsid w:val="0046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BFC"/>
  </w:style>
  <w:style w:type="table" w:styleId="Tabela-Siatka">
    <w:name w:val="Table Grid"/>
    <w:basedOn w:val="Standardowy"/>
    <w:uiPriority w:val="39"/>
    <w:rsid w:val="00BD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DPSHuwniki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JerzyJagustyn</dc:creator>
  <cp:keywords/>
  <dc:description/>
  <cp:lastModifiedBy>JerzyJagustyn</cp:lastModifiedBy>
  <cp:revision>18</cp:revision>
  <dcterms:created xsi:type="dcterms:W3CDTF">2017-02-24T12:42:00Z</dcterms:created>
  <dcterms:modified xsi:type="dcterms:W3CDTF">2017-05-18T11:15:00Z</dcterms:modified>
</cp:coreProperties>
</file>